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FC" w:rsidRPr="007C5BFC" w:rsidRDefault="007C5BFC" w:rsidP="007C5BFC">
      <w:pPr>
        <w:spacing w:after="192" w:line="36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>Ко</w:t>
      </w:r>
      <w:bookmarkStart w:id="0" w:name="_GoBack"/>
      <w:bookmarkEnd w:id="0"/>
      <w:r w:rsidRPr="007C5BF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>нсультация: «Перерасчеты бывают разные»</w:t>
      </w:r>
    </w:p>
    <w:p w:rsidR="007C5BFC" w:rsidRPr="009B6C91" w:rsidRDefault="007C5BFC" w:rsidP="007C5BFC">
      <w:pPr>
        <w:pStyle w:val="a6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9B6C91"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7C5BFC" w:rsidRPr="009B6C91" w:rsidRDefault="00F567C4" w:rsidP="007C5BFC">
      <w:pPr>
        <w:pStyle w:val="a6"/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 w:rsidR="009116D6"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  <w:t>4</w:t>
      </w:r>
      <w:r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8422E1">
        <w:rPr>
          <w:rFonts w:ascii="Arial" w:hAnsi="Arial" w:cs="Arial"/>
          <w:b/>
          <w:color w:val="595959" w:themeColor="text1" w:themeTint="A6"/>
          <w:sz w:val="28"/>
          <w:szCs w:val="28"/>
          <w:lang w:val="en-US" w:eastAsia="ru-RU"/>
        </w:rPr>
        <w:t>0</w:t>
      </w:r>
      <w:r w:rsidR="009116D6"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  <w:t>3</w:t>
      </w:r>
      <w:r w:rsidR="007C5BFC" w:rsidRPr="009B6C91"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8422E1">
        <w:rPr>
          <w:rFonts w:ascii="Arial" w:hAnsi="Arial" w:cs="Arial"/>
          <w:b/>
          <w:color w:val="595959" w:themeColor="text1" w:themeTint="A6"/>
          <w:sz w:val="28"/>
          <w:szCs w:val="28"/>
          <w:lang w:val="en-US" w:eastAsia="ru-RU"/>
        </w:rPr>
        <w:t>8</w:t>
      </w:r>
      <w:r w:rsidR="007C5BFC" w:rsidRPr="009B6C91"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7C5BFC" w:rsidRDefault="007C5BFC" w:rsidP="007C5BFC">
      <w:pPr>
        <w:pStyle w:val="a6"/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</w:pPr>
      <w:r w:rsidRPr="009B6C91"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7C5BFC" w:rsidRPr="007C5BFC" w:rsidRDefault="007C5BFC" w:rsidP="007C5BFC">
      <w:pPr>
        <w:spacing w:after="75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757BCC" w:rsidRPr="00757BCC" w:rsidRDefault="00757BCC" w:rsidP="00757BCC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757BCC">
        <w:rPr>
          <w:rFonts w:ascii="Arial" w:hAnsi="Arial" w:cs="Arial"/>
          <w:b/>
          <w:color w:val="595959" w:themeColor="text1" w:themeTint="A6"/>
          <w:sz w:val="24"/>
          <w:szCs w:val="24"/>
        </w:rPr>
        <w:t>Перерасчет размера пенсии – это изменение размера страховой пенсии по старости и страховой пенсии по инвалидности в связи с наличием у пенсионера дополнительного заработка, с которого начислены (уплачены) страховые взносы на страховую пенсию, а также в связи с другими обстоятельствами.</w:t>
      </w:r>
    </w:p>
    <w:p w:rsidR="00757BCC" w:rsidRPr="00757BCC" w:rsidRDefault="00757BCC" w:rsidP="00757BCC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757BCC">
        <w:rPr>
          <w:rFonts w:ascii="Arial" w:hAnsi="Arial" w:cs="Arial"/>
          <w:b/>
          <w:color w:val="595959" w:themeColor="text1" w:themeTint="A6"/>
          <w:sz w:val="24"/>
          <w:szCs w:val="24"/>
        </w:rPr>
        <w:t>Многие пенсионеры после выхода на пенсию продолжают работать. В этом случае работодатели начисляют (уплачивают) за них страховые взносы в систему обязательного пенсионного страхования, с учетом которых органы ПФР производят перерасчет размера страховой пенсии</w:t>
      </w:r>
      <w:r w:rsidRPr="00757BCC">
        <w:rPr>
          <w:rFonts w:ascii="Arial" w:hAnsi="Arial" w:cs="Arial"/>
          <w:b/>
          <w:color w:val="595959" w:themeColor="text1" w:themeTint="A6"/>
          <w:sz w:val="24"/>
          <w:szCs w:val="24"/>
        </w:rPr>
        <w:t>.</w:t>
      </w:r>
    </w:p>
    <w:p w:rsidR="00757BCC" w:rsidRDefault="00757BCC" w:rsidP="00757BC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u w:val="single"/>
          <w:lang w:eastAsia="ru-RU"/>
        </w:rPr>
      </w:pPr>
      <w:hyperlink r:id="rId6" w:history="1">
        <w:r w:rsidRPr="00757BCC">
          <w:rPr>
            <w:rFonts w:ascii="Arial" w:eastAsia="Times New Roman" w:hAnsi="Arial" w:cs="Arial"/>
            <w:b/>
            <w:bCs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Перерасчет размера страховой пенсии без заявления</w:t>
        </w:r>
      </w:hyperlink>
    </w:p>
    <w:p w:rsidR="00757BCC" w:rsidRPr="00757BCC" w:rsidRDefault="00757BCC" w:rsidP="00757BC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u w:val="single"/>
          <w:lang w:eastAsia="ru-RU"/>
        </w:rPr>
      </w:pPr>
    </w:p>
    <w:p w:rsidR="00757BCC" w:rsidRPr="00757BCC" w:rsidRDefault="00757BCC" w:rsidP="00757BC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Перерасчет размера страховой </w:t>
      </w:r>
      <w:proofErr w:type="gramStart"/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пенсии</w:t>
      </w:r>
      <w:proofErr w:type="gramEnd"/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как работающим пенсионерам, так и неработающим производится через увеличение индивидуального пенсионного коэффициента.</w:t>
      </w:r>
    </w:p>
    <w:p w:rsidR="00757BCC" w:rsidRPr="00757BCC" w:rsidRDefault="00757BCC" w:rsidP="00757BC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Работающим пенсионерам перерасчет производится   с учетом страховых взносов, которые работодатель начисляет (уплачивает) за него в Пенсионный фонд России после 1 января 2015 года, и которые не учтены:</w:t>
      </w:r>
    </w:p>
    <w:p w:rsidR="00757BCC" w:rsidRPr="00757BCC" w:rsidRDefault="00757BCC" w:rsidP="00757BCC">
      <w:pPr>
        <w:numPr>
          <w:ilvl w:val="0"/>
          <w:numId w:val="4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57BC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при назначении страховой пенсии по старости;</w:t>
      </w:r>
    </w:p>
    <w:p w:rsidR="00757BCC" w:rsidRPr="00757BCC" w:rsidRDefault="00757BCC" w:rsidP="00757BCC">
      <w:pPr>
        <w:numPr>
          <w:ilvl w:val="0"/>
          <w:numId w:val="4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57BC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при назначении страховой пенсии по случаю потери кормильца;</w:t>
      </w:r>
    </w:p>
    <w:p w:rsidR="00757BCC" w:rsidRPr="00757BCC" w:rsidRDefault="00757BCC" w:rsidP="00757BCC">
      <w:pPr>
        <w:numPr>
          <w:ilvl w:val="0"/>
          <w:numId w:val="4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57BC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при назначении страховой пенсии по инвалидности;</w:t>
      </w:r>
    </w:p>
    <w:p w:rsidR="00757BCC" w:rsidRPr="00757BCC" w:rsidRDefault="00757BCC" w:rsidP="00757BCC">
      <w:pPr>
        <w:numPr>
          <w:ilvl w:val="0"/>
          <w:numId w:val="4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57BC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при переводе с одного вида страховой пенсии на страховую пенсию по старости или страховую пенсию по инвалидности;</w:t>
      </w:r>
    </w:p>
    <w:p w:rsidR="00757BCC" w:rsidRPr="00757BCC" w:rsidRDefault="00757BCC" w:rsidP="00757BCC">
      <w:pPr>
        <w:numPr>
          <w:ilvl w:val="0"/>
          <w:numId w:val="4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57BC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при предыдущем перерасчете.</w:t>
      </w:r>
    </w:p>
    <w:p w:rsidR="00757BCC" w:rsidRPr="00757BCC" w:rsidRDefault="00757BCC" w:rsidP="00757BC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 этих случаях перерасчет размера страховой пенсии производится территориальным органом Пенсионного фонда России в </w:t>
      </w:r>
      <w:proofErr w:type="spellStart"/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беззаявительном</w:t>
      </w:r>
      <w:proofErr w:type="spellEnd"/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порядке с 1 августа каждого года.</w:t>
      </w:r>
    </w:p>
    <w:p w:rsidR="00757BCC" w:rsidRPr="00757BCC" w:rsidRDefault="00757BCC" w:rsidP="00757BC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Кроме того, в случае представления после назначения страховой пенсии страхователем сведений индивидуального (персонифицированного) учета за период после регистрации гражданина в качестве застрахованного лица в отношении периодов работы и (или) иной деятельности, имевших место до ее назначения, которые влекут увеличение индивидуального </w:t>
      </w:r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пенсионного коэффициента</w:t>
      </w:r>
      <w:proofErr w:type="gramStart"/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  <w:proofErr w:type="gramEnd"/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proofErr w:type="gramStart"/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</w:t>
      </w:r>
      <w:proofErr w:type="gramEnd"/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роизводится перерасчет размера страховой пенсии со дня назначения указанной пенсии без истребования заявления.</w:t>
      </w:r>
    </w:p>
    <w:p w:rsidR="00757BCC" w:rsidRPr="00757BCC" w:rsidRDefault="00757BCC" w:rsidP="00757BCC">
      <w:pPr>
        <w:shd w:val="clear" w:color="auto" w:fill="F2F5F7"/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57BC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ВАЖНО!</w:t>
      </w:r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Поскольку при расчете размера страховой пенсии по случаю потери кормильца учитываются страховые взносы умершего кормильца, а не получателя пенсии, то ее размер подлежит корректировке один раз: в августе года, следующего за годом, в котором была назначена эта пенсия.</w:t>
      </w:r>
    </w:p>
    <w:p w:rsidR="00757BCC" w:rsidRPr="00757BCC" w:rsidRDefault="00757BCC" w:rsidP="00757BC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Законодательством установлены максимальные значения индивидуального пенсионного коэффициента, которые учитываются при </w:t>
      </w:r>
      <w:proofErr w:type="spellStart"/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беззаявительном</w:t>
      </w:r>
      <w:proofErr w:type="spellEnd"/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перерасчете страховой пенсии. Это значение зависит от того, формируются ли у пенсионера пенсионные накопления или нет:</w:t>
      </w:r>
    </w:p>
    <w:p w:rsidR="00757BCC" w:rsidRPr="00757BCC" w:rsidRDefault="00757BCC" w:rsidP="00757BC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57BC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3,0</w:t>
      </w:r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– для пенсионеров, у которых в соответствующем году пенсионные накопления не формируются;</w:t>
      </w:r>
    </w:p>
    <w:p w:rsidR="00757BCC" w:rsidRPr="00757BCC" w:rsidRDefault="00757BCC" w:rsidP="00757BC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proofErr w:type="spellStart"/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Беззаявительный</w:t>
      </w:r>
      <w:proofErr w:type="spellEnd"/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перерасчет размера фиксированной выплаты к страховой пенсии осуществляется в случае:</w:t>
      </w:r>
    </w:p>
    <w:p w:rsidR="00757BCC" w:rsidRPr="00757BCC" w:rsidRDefault="00757BCC" w:rsidP="00757BCC">
      <w:pPr>
        <w:numPr>
          <w:ilvl w:val="0"/>
          <w:numId w:val="5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57BC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достижения пенсионером возраста 80 лет. Применяется только к страховой пенсии по старости. Достижение возраста 80 лет позволяет установить размер фиксированной  выплаты к страховой пенсии по старости в повышенном размере;</w:t>
      </w:r>
    </w:p>
    <w:p w:rsidR="00757BCC" w:rsidRPr="00757BCC" w:rsidRDefault="00757BCC" w:rsidP="00757BCC">
      <w:pPr>
        <w:numPr>
          <w:ilvl w:val="0"/>
          <w:numId w:val="5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57BC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изменения группы инвалидности. Применяется как к страховой пенсии по старости, так и к страховой пенсии по инвалидности. При этом повышенная фиксированная выплата к страховой пенсии по старости предусмотрена для инвалидов I группы.</w:t>
      </w:r>
    </w:p>
    <w:p w:rsidR="00757BCC" w:rsidRPr="00757BCC" w:rsidRDefault="00757BCC" w:rsidP="00757BCC">
      <w:pPr>
        <w:shd w:val="clear" w:color="auto" w:fill="F2F5F7"/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57BC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ВАЖНО!</w:t>
      </w:r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Пенсия работающих пенсионеров будет ежегодно расти не только за счет увеличения стоимости пенсионного балла и размера фиксированной выплаты, но и благодаря традиционному ежегодному августовскому перерасчету.</w:t>
      </w:r>
    </w:p>
    <w:p w:rsidR="00757BCC" w:rsidRPr="00757BCC" w:rsidRDefault="00757BCC" w:rsidP="00757B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7BCC">
        <w:rPr>
          <w:rFonts w:ascii="Arial" w:hAnsi="Arial" w:cs="Arial"/>
          <w:b/>
          <w:bCs/>
          <w:sz w:val="24"/>
          <w:szCs w:val="24"/>
        </w:rPr>
        <w:t>Перерасчет средств пенсионных накоплений</w:t>
      </w:r>
    </w:p>
    <w:p w:rsidR="00757BCC" w:rsidRPr="00757BCC" w:rsidRDefault="00757BCC" w:rsidP="00757BC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57BCC">
        <w:rPr>
          <w:rFonts w:ascii="Arial" w:hAnsi="Arial" w:cs="Arial"/>
          <w:color w:val="595959" w:themeColor="text1" w:themeTint="A6"/>
          <w:sz w:val="24"/>
          <w:szCs w:val="24"/>
        </w:rPr>
        <w:t xml:space="preserve">Гражданам, продолжающим работать после назначения выплаты в виде накопительной пенсии или срочной пенсионной выплаты, или за которых после назначения таких выплат продолжают поступать в рамках Программы государственного </w:t>
      </w:r>
      <w:proofErr w:type="spellStart"/>
      <w:r w:rsidRPr="00757BCC">
        <w:rPr>
          <w:rFonts w:ascii="Arial" w:hAnsi="Arial" w:cs="Arial"/>
          <w:color w:val="595959" w:themeColor="text1" w:themeTint="A6"/>
          <w:sz w:val="24"/>
          <w:szCs w:val="24"/>
        </w:rPr>
        <w:t>софинансирования</w:t>
      </w:r>
      <w:proofErr w:type="spellEnd"/>
      <w:r w:rsidRPr="00757BCC">
        <w:rPr>
          <w:rFonts w:ascii="Arial" w:hAnsi="Arial" w:cs="Arial"/>
          <w:color w:val="595959" w:themeColor="text1" w:themeTint="A6"/>
          <w:sz w:val="24"/>
          <w:szCs w:val="24"/>
        </w:rPr>
        <w:t xml:space="preserve"> пенсий дополнительные взносы на формирование пенсионных накоплений, перерасчет производится 1 августа каждого года в </w:t>
      </w:r>
      <w:proofErr w:type="spellStart"/>
      <w:r w:rsidRPr="00757BCC">
        <w:rPr>
          <w:rFonts w:ascii="Arial" w:hAnsi="Arial" w:cs="Arial"/>
          <w:color w:val="595959" w:themeColor="text1" w:themeTint="A6"/>
          <w:sz w:val="24"/>
          <w:szCs w:val="24"/>
        </w:rPr>
        <w:t>беззаявительном</w:t>
      </w:r>
      <w:proofErr w:type="spellEnd"/>
      <w:r w:rsidRPr="00757BCC">
        <w:rPr>
          <w:rFonts w:ascii="Arial" w:hAnsi="Arial" w:cs="Arial"/>
          <w:color w:val="595959" w:themeColor="text1" w:themeTint="A6"/>
          <w:sz w:val="24"/>
          <w:szCs w:val="24"/>
        </w:rPr>
        <w:t xml:space="preserve"> порядке.</w:t>
      </w:r>
    </w:p>
    <w:p w:rsidR="00757BCC" w:rsidRPr="00757BCC" w:rsidRDefault="00757BCC" w:rsidP="00757BC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57BCC">
        <w:rPr>
          <w:rFonts w:ascii="Arial" w:hAnsi="Arial" w:cs="Arial"/>
          <w:color w:val="595959" w:themeColor="text1" w:themeTint="A6"/>
          <w:sz w:val="24"/>
          <w:szCs w:val="24"/>
        </w:rPr>
        <w:t xml:space="preserve">Перерасчет происходит исходя </w:t>
      </w:r>
      <w:proofErr w:type="gramStart"/>
      <w:r w:rsidRPr="00757BCC">
        <w:rPr>
          <w:rFonts w:ascii="Arial" w:hAnsi="Arial" w:cs="Arial"/>
          <w:color w:val="595959" w:themeColor="text1" w:themeTint="A6"/>
          <w:sz w:val="24"/>
          <w:szCs w:val="24"/>
        </w:rPr>
        <w:t>из</w:t>
      </w:r>
      <w:proofErr w:type="gramEnd"/>
      <w:r w:rsidRPr="00757BCC">
        <w:rPr>
          <w:rFonts w:ascii="Arial" w:hAnsi="Arial" w:cs="Arial"/>
          <w:color w:val="595959" w:themeColor="text1" w:themeTint="A6"/>
          <w:sz w:val="24"/>
          <w:szCs w:val="24"/>
        </w:rPr>
        <w:t>:</w:t>
      </w:r>
    </w:p>
    <w:p w:rsidR="00757BCC" w:rsidRPr="00757BCC" w:rsidRDefault="00757BCC" w:rsidP="00757BC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iCs/>
          <w:color w:val="595959" w:themeColor="text1" w:themeTint="A6"/>
          <w:sz w:val="24"/>
          <w:szCs w:val="24"/>
        </w:rPr>
      </w:pPr>
      <w:r w:rsidRPr="00757BCC">
        <w:rPr>
          <w:rFonts w:ascii="Arial" w:hAnsi="Arial" w:cs="Arial"/>
          <w:i/>
          <w:iCs/>
          <w:color w:val="595959" w:themeColor="text1" w:themeTint="A6"/>
          <w:sz w:val="24"/>
          <w:szCs w:val="24"/>
        </w:rPr>
        <w:t>результатов инвестирования пенсионных накоплений гражданина;</w:t>
      </w:r>
    </w:p>
    <w:p w:rsidR="00757BCC" w:rsidRDefault="00757BCC" w:rsidP="00757BC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iCs/>
          <w:color w:val="595959" w:themeColor="text1" w:themeTint="A6"/>
          <w:sz w:val="24"/>
          <w:szCs w:val="24"/>
        </w:rPr>
      </w:pPr>
      <w:r w:rsidRPr="00757BCC">
        <w:rPr>
          <w:rFonts w:ascii="Arial" w:hAnsi="Arial" w:cs="Arial"/>
          <w:i/>
          <w:iCs/>
          <w:color w:val="595959" w:themeColor="text1" w:themeTint="A6"/>
          <w:sz w:val="24"/>
          <w:szCs w:val="24"/>
        </w:rPr>
        <w:t>суммы поступлений, которые не были учтены при назначении срочной пенсионной выплаты или выплаты накопительной пенсии или предыдущей корректировке.</w:t>
      </w:r>
    </w:p>
    <w:p w:rsidR="00757BCC" w:rsidRPr="00757BCC" w:rsidRDefault="00757BCC" w:rsidP="00757BCC">
      <w:pPr>
        <w:pStyle w:val="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hyperlink r:id="rId7" w:history="1">
        <w:r w:rsidRPr="00757BCC">
          <w:rPr>
            <w:rStyle w:val="a5"/>
            <w:rFonts w:ascii="Arial" w:hAnsi="Arial" w:cs="Arial"/>
            <w:color w:val="595959" w:themeColor="text1" w:themeTint="A6"/>
            <w:sz w:val="24"/>
            <w:szCs w:val="24"/>
            <w:bdr w:val="none" w:sz="0" w:space="0" w:color="auto" w:frame="1"/>
          </w:rPr>
          <w:t>Перерасчет размера страховой пенсии по заявлению</w:t>
        </w:r>
      </w:hyperlink>
    </w:p>
    <w:p w:rsidR="00757BCC" w:rsidRPr="00757BCC" w:rsidRDefault="00757BCC" w:rsidP="00757BCC">
      <w:pPr>
        <w:pStyle w:val="a7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757BCC">
        <w:rPr>
          <w:rFonts w:ascii="Arial" w:hAnsi="Arial" w:cs="Arial"/>
          <w:color w:val="595959" w:themeColor="text1" w:themeTint="A6"/>
        </w:rPr>
        <w:t>Заявительный перерасчет размера фиксированной выплаты к страховой пенсии в сторону увеличения осуществляется в случае:</w:t>
      </w:r>
    </w:p>
    <w:p w:rsidR="00757BCC" w:rsidRPr="00757BCC" w:rsidRDefault="00757BCC" w:rsidP="00757BCC">
      <w:pPr>
        <w:numPr>
          <w:ilvl w:val="0"/>
          <w:numId w:val="7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i/>
          <w:iCs/>
          <w:color w:val="595959" w:themeColor="text1" w:themeTint="A6"/>
          <w:sz w:val="24"/>
          <w:szCs w:val="24"/>
        </w:rPr>
      </w:pPr>
      <w:r w:rsidRPr="00757BCC">
        <w:rPr>
          <w:rStyle w:val="a8"/>
          <w:rFonts w:ascii="Arial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</w:rPr>
        <w:t>изменения количества нетрудоспособных членов семьи, находящихся на иждивении. </w:t>
      </w:r>
      <w:r w:rsidRPr="00757BCC">
        <w:rPr>
          <w:rFonts w:ascii="Arial" w:hAnsi="Arial" w:cs="Arial"/>
          <w:i/>
          <w:iCs/>
          <w:color w:val="595959" w:themeColor="text1" w:themeTint="A6"/>
          <w:sz w:val="24"/>
          <w:szCs w:val="24"/>
        </w:rPr>
        <w:t>При появлении у пенсионера нетрудоспособных иждивенцев устанавливается повышенная фиксированная выплата к страховой пенсии по старости и по инвалидности (учитывается не более трех нетрудоспособных иждивенцев);</w:t>
      </w:r>
    </w:p>
    <w:p w:rsidR="00757BCC" w:rsidRPr="00757BCC" w:rsidRDefault="00757BCC" w:rsidP="00757BCC">
      <w:pPr>
        <w:numPr>
          <w:ilvl w:val="0"/>
          <w:numId w:val="7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i/>
          <w:iCs/>
          <w:color w:val="595959" w:themeColor="text1" w:themeTint="A6"/>
          <w:sz w:val="24"/>
          <w:szCs w:val="24"/>
        </w:rPr>
      </w:pPr>
      <w:r w:rsidRPr="00757BCC">
        <w:rPr>
          <w:rStyle w:val="a8"/>
          <w:rFonts w:ascii="Arial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</w:rPr>
        <w:t>проживания в районах Крайнего Севера и приравненных к ним местностях. </w:t>
      </w:r>
      <w:r w:rsidRPr="00757BCC">
        <w:rPr>
          <w:rFonts w:ascii="Arial" w:hAnsi="Arial" w:cs="Arial"/>
          <w:i/>
          <w:iCs/>
          <w:color w:val="595959" w:themeColor="text1" w:themeTint="A6"/>
          <w:sz w:val="24"/>
          <w:szCs w:val="24"/>
        </w:rPr>
        <w:t xml:space="preserve">Фиксированная выплата к страховой пенсии по старости, по инвалидности или по случаю потери кормильца увеличивается на соответствующий районный </w:t>
      </w:r>
      <w:proofErr w:type="gramStart"/>
      <w:r w:rsidRPr="00757BCC">
        <w:rPr>
          <w:rFonts w:ascii="Arial" w:hAnsi="Arial" w:cs="Arial"/>
          <w:i/>
          <w:iCs/>
          <w:color w:val="595959" w:themeColor="text1" w:themeTint="A6"/>
          <w:sz w:val="24"/>
          <w:szCs w:val="24"/>
        </w:rPr>
        <w:t>коэффициент</w:t>
      </w:r>
      <w:proofErr w:type="gramEnd"/>
      <w:r w:rsidRPr="00757BCC">
        <w:rPr>
          <w:rFonts w:ascii="Arial" w:hAnsi="Arial" w:cs="Arial"/>
          <w:i/>
          <w:iCs/>
          <w:color w:val="595959" w:themeColor="text1" w:themeTint="A6"/>
          <w:sz w:val="24"/>
          <w:szCs w:val="24"/>
        </w:rPr>
        <w:t xml:space="preserve"> на весь период проживания в указанных районах (местностях);</w:t>
      </w:r>
    </w:p>
    <w:p w:rsidR="00757BCC" w:rsidRPr="00757BCC" w:rsidRDefault="00757BCC" w:rsidP="00757BCC">
      <w:pPr>
        <w:numPr>
          <w:ilvl w:val="0"/>
          <w:numId w:val="7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i/>
          <w:iCs/>
          <w:color w:val="595959" w:themeColor="text1" w:themeTint="A6"/>
          <w:sz w:val="24"/>
          <w:szCs w:val="24"/>
        </w:rPr>
      </w:pPr>
      <w:r w:rsidRPr="00757BCC">
        <w:rPr>
          <w:rStyle w:val="a8"/>
          <w:rFonts w:ascii="Arial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</w:rPr>
        <w:t>приобретения необходимого календарного стажа работы в районах Крайнего Севера и (или) приравненных к ним местностях </w:t>
      </w:r>
      <w:r w:rsidRPr="00757BCC">
        <w:rPr>
          <w:rFonts w:ascii="Arial" w:hAnsi="Arial" w:cs="Arial"/>
          <w:i/>
          <w:iCs/>
          <w:color w:val="595959" w:themeColor="text1" w:themeTint="A6"/>
          <w:sz w:val="24"/>
          <w:szCs w:val="24"/>
        </w:rPr>
        <w:t>и (или) страхового стажа. Устанавливается повышенная фиксированная выплата к страховой пенсии по старости или по инвалидности;</w:t>
      </w:r>
    </w:p>
    <w:p w:rsidR="00757BCC" w:rsidRPr="00757BCC" w:rsidRDefault="00757BCC" w:rsidP="00757BCC">
      <w:pPr>
        <w:numPr>
          <w:ilvl w:val="0"/>
          <w:numId w:val="7"/>
        </w:numPr>
        <w:spacing w:after="0" w:line="360" w:lineRule="auto"/>
        <w:ind w:left="0"/>
        <w:jc w:val="both"/>
        <w:textAlignment w:val="baseline"/>
        <w:rPr>
          <w:rFonts w:ascii="Arial" w:hAnsi="Arial" w:cs="Arial"/>
          <w:i/>
          <w:iCs/>
          <w:color w:val="595959" w:themeColor="text1" w:themeTint="A6"/>
          <w:sz w:val="24"/>
          <w:szCs w:val="24"/>
        </w:rPr>
      </w:pPr>
      <w:r w:rsidRPr="00757BCC">
        <w:rPr>
          <w:rStyle w:val="a8"/>
          <w:rFonts w:ascii="Arial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</w:rPr>
        <w:t>изменения категории получателей страховой пенсии по случаю потери кормильца. </w:t>
      </w:r>
      <w:r w:rsidRPr="00757BCC">
        <w:rPr>
          <w:rFonts w:ascii="Arial" w:hAnsi="Arial" w:cs="Arial"/>
          <w:i/>
          <w:iCs/>
          <w:color w:val="595959" w:themeColor="text1" w:themeTint="A6"/>
          <w:sz w:val="24"/>
          <w:szCs w:val="24"/>
        </w:rPr>
        <w:t>Например, ребенок, получающий страховую пенсию по случаю потери кормильца за одного родителя и впоследствии потерявший второго родителя, имеет право на повышенную фиксированную выплату;</w:t>
      </w:r>
    </w:p>
    <w:p w:rsidR="00757BCC" w:rsidRPr="00757BCC" w:rsidRDefault="00757BCC" w:rsidP="00757BCC">
      <w:pPr>
        <w:pStyle w:val="a7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757BCC">
        <w:rPr>
          <w:rFonts w:ascii="Arial" w:hAnsi="Arial" w:cs="Arial"/>
          <w:color w:val="595959" w:themeColor="text1" w:themeTint="A6"/>
        </w:rPr>
        <w:t>Перерасчет будет произведен с 1-го числа месяца, следующего за месяцем, в котором принято заявление.</w:t>
      </w:r>
    </w:p>
    <w:p w:rsidR="00757BCC" w:rsidRPr="00757BCC" w:rsidRDefault="00757BCC" w:rsidP="00757BCC">
      <w:pPr>
        <w:spacing w:after="0" w:line="36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u w:val="single"/>
          <w:lang w:eastAsia="ru-RU"/>
        </w:rPr>
      </w:pPr>
      <w:hyperlink r:id="rId8" w:history="1">
        <w:r w:rsidRPr="00757BCC">
          <w:rPr>
            <w:rFonts w:ascii="Arial" w:eastAsia="Times New Roman" w:hAnsi="Arial" w:cs="Arial"/>
            <w:b/>
            <w:bCs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Перерасчет размера страховой пенсии с учетом </w:t>
        </w:r>
        <w:proofErr w:type="spellStart"/>
        <w:r w:rsidRPr="00757BCC">
          <w:rPr>
            <w:rFonts w:ascii="Arial" w:eastAsia="Times New Roman" w:hAnsi="Arial" w:cs="Arial"/>
            <w:b/>
            <w:bCs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нестраховых</w:t>
        </w:r>
        <w:proofErr w:type="spellEnd"/>
        <w:r w:rsidRPr="00757BCC">
          <w:rPr>
            <w:rFonts w:ascii="Arial" w:eastAsia="Times New Roman" w:hAnsi="Arial" w:cs="Arial"/>
            <w:b/>
            <w:bCs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периодов</w:t>
        </w:r>
      </w:hyperlink>
    </w:p>
    <w:p w:rsidR="00757BCC" w:rsidRPr="00757BCC" w:rsidRDefault="00757BCC" w:rsidP="00757BC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Периоды работы, в течение которых за гражданина уплачиваются страховые взносы в Пенсионный фонд, называются страховыми. Наряду с ними существуют так называемые </w:t>
      </w:r>
      <w:proofErr w:type="spellStart"/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нестраховые</w:t>
      </w:r>
      <w:proofErr w:type="spellEnd"/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периоды – когда гражданин не работает и за него работодатели не отчисляют взносы на обязательное пенсионное страхование, но его пенсионные права на страховую пенсию при этом формируются. К таким периодам, например, относятся отпуск по уходу за ребенком до 1,5 лет, уход, осуществляемый трудоспособным лицом за инвалидом I группы, ребенком-инвалидом или за лицом, достигшим возраста 80 лет, служба в армии по призыву. Как и страховые периоды, </w:t>
      </w:r>
      <w:proofErr w:type="spellStart"/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нестраховые</w:t>
      </w:r>
      <w:proofErr w:type="spellEnd"/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периоды </w:t>
      </w:r>
      <w:proofErr w:type="gramStart"/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засчитываются в страховой стаж и за них государство начисляет</w:t>
      </w:r>
      <w:proofErr w:type="gramEnd"/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пенсионные баллы.</w:t>
      </w:r>
    </w:p>
    <w:p w:rsidR="00757BCC" w:rsidRPr="00757BCC" w:rsidRDefault="00757BCC" w:rsidP="00757BC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 1 января 2015 года пенсионер, имеющий «</w:t>
      </w:r>
      <w:proofErr w:type="spellStart"/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нестраховые</w:t>
      </w:r>
      <w:proofErr w:type="spellEnd"/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» периоды, в любое время может обратиться в территориальный орган ПФР с заявлением о перерасчете размера страховой пенсии с приложением к нему всех необходимых документов, подтверждающих право на учет соответствующего «</w:t>
      </w:r>
      <w:proofErr w:type="spellStart"/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нестрахового</w:t>
      </w:r>
      <w:proofErr w:type="spellEnd"/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» периода в страховой стаж.</w:t>
      </w:r>
    </w:p>
    <w:p w:rsidR="00757BCC" w:rsidRPr="00757BCC" w:rsidRDefault="00757BCC" w:rsidP="00757BC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Документы, подтверждающие соответствующие «</w:t>
      </w:r>
      <w:proofErr w:type="spellStart"/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нестраховые</w:t>
      </w:r>
      <w:proofErr w:type="spellEnd"/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» периоды определены законодательством. Например, для периода ухода одного из родителей за каждым ребенком до достижения им возраста полутора лет необходимы документы, удостоверяющие рождение ребенка и достижение им возраста полутора лет. Кроме того, обращающийся за установлением страховой пенсии гражданин (один из родителей) сообщает сведения о втором родителе, необходимые для решения вопроса о зачете в страховой стаж периода ухода за ребенком. Период ухода за ребенком засчитывается родителю в страховой стаж в случае, если соответствующий период ухода за данным ребенком не засчитан в страховой стаж другому родителю при установлении ему страховой пенсии.</w:t>
      </w:r>
    </w:p>
    <w:p w:rsidR="00757BCC" w:rsidRPr="00757BCC" w:rsidRDefault="00757BCC" w:rsidP="00757BC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При наличии в распоряжении территориального органа ПФР необходимых сведений, представление гражданином документов не требуется.</w:t>
      </w:r>
    </w:p>
    <w:p w:rsidR="00757BCC" w:rsidRPr="00757BCC" w:rsidRDefault="00757BCC" w:rsidP="00757BC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Заявление и прилагаемые к нему документы рассматриваются территориальным органом ПФР с учетом выбора для заявителя наиболее выгодного варианта его пенсионного обеспечения.</w:t>
      </w:r>
    </w:p>
    <w:p w:rsidR="00757BCC" w:rsidRPr="00757BCC" w:rsidRDefault="00757BCC" w:rsidP="00757BC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Перерасчет размера страховой пенсии в сторону увеличения производится с  1-го числа месяца, следующего за месяцем, в котором принято заявление пенсионера о перерасчете размера страховой пенсии с приложением к нему всех необходимых для такого перерасчета документов.</w:t>
      </w:r>
    </w:p>
    <w:p w:rsidR="00757BCC" w:rsidRPr="00757BCC" w:rsidRDefault="00757BCC" w:rsidP="00757BC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 случае, если перерасчет размера страховой пенсии невыгоден пенсионеру (например: приводит к уменьшению размера получаемой страховой пенсии по старости или утрате </w:t>
      </w:r>
      <w:proofErr w:type="gramStart"/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права</w:t>
      </w:r>
      <w:proofErr w:type="gramEnd"/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на получение досрочно назначенной страховой пенсии), пенсионер информируется о том, что перерасчет не производится и пенсия выплачивается в прежнем размере.</w:t>
      </w:r>
    </w:p>
    <w:p w:rsidR="00757BCC" w:rsidRPr="00757BCC" w:rsidRDefault="00757BCC" w:rsidP="00757BC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К </w:t>
      </w:r>
      <w:proofErr w:type="spellStart"/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нестраховым</w:t>
      </w:r>
      <w:proofErr w:type="spellEnd"/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периодам, за которые предусмотрено начисление пенсионных баллов, относятся:</w:t>
      </w:r>
    </w:p>
    <w:p w:rsidR="00757BCC" w:rsidRPr="00757BCC" w:rsidRDefault="00757BCC" w:rsidP="00757BCC">
      <w:pPr>
        <w:numPr>
          <w:ilvl w:val="0"/>
          <w:numId w:val="8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57BC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уход одного из родителей за каждым ребенком до достижения им возраста полутора лет, но не более 6 лет в общей сложности;</w:t>
      </w:r>
    </w:p>
    <w:p w:rsidR="00757BCC" w:rsidRPr="00757BCC" w:rsidRDefault="00757BCC" w:rsidP="00757BCC">
      <w:pPr>
        <w:numPr>
          <w:ilvl w:val="0"/>
          <w:numId w:val="8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57BC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прохождение военной службы по призыву;</w:t>
      </w:r>
    </w:p>
    <w:p w:rsidR="00757BCC" w:rsidRPr="00757BCC" w:rsidRDefault="00757BCC" w:rsidP="00757BCC">
      <w:pPr>
        <w:numPr>
          <w:ilvl w:val="0"/>
          <w:numId w:val="8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57BC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уход, осуществляемый трудоспособным лицом за инвалидом I группы, ребенком-инвалидом или за лицом, достигшим возраста 80 лет;</w:t>
      </w:r>
    </w:p>
    <w:p w:rsidR="00757BCC" w:rsidRPr="00757BCC" w:rsidRDefault="00757BCC" w:rsidP="00757BCC">
      <w:pPr>
        <w:numPr>
          <w:ilvl w:val="0"/>
          <w:numId w:val="8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57BC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проживание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</w:p>
    <w:p w:rsidR="00757BCC" w:rsidRPr="00757BCC" w:rsidRDefault="00757BCC" w:rsidP="00757BCC">
      <w:pPr>
        <w:numPr>
          <w:ilvl w:val="0"/>
          <w:numId w:val="8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proofErr w:type="gramStart"/>
      <w:r w:rsidRPr="00757BC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lastRenderedPageBreak/>
        <w:t>проживание за границей супругов работников, направленных в дипломатические представительства и консульские учреждения Российской Федерации, постоянные представительства Российской Федерации при международных организациях, торговые представительства Российской Федерации в иностранных государствах, представительства федеральных органов исполнительной власти, государственных органов при федеральных органах исполнительной власти либо в качестве представителей этих органов за рубежом, а также в представительства государственных учреждений Российской Федерации (государственных органов и государственных</w:t>
      </w:r>
      <w:proofErr w:type="gramEnd"/>
      <w:r w:rsidRPr="00757BC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 учреждений СССР) за границей и международные организации, перечень которых утверждается Правительством Российской Федерации, но не более пяти лет в общей сложности;</w:t>
      </w:r>
    </w:p>
    <w:p w:rsidR="00757BCC" w:rsidRPr="00757BCC" w:rsidRDefault="00757BCC" w:rsidP="00757BCC">
      <w:pPr>
        <w:numPr>
          <w:ilvl w:val="0"/>
          <w:numId w:val="8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57BC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временное отстранение от должности (работы) в порядке, установленном уголовно-процессуальным законодательством Российской Федерации, лиц, необоснованно привлеченных к уголовной ответственности и впоследствии реабилитированных;</w:t>
      </w:r>
    </w:p>
    <w:p w:rsidR="00757BCC" w:rsidRPr="00757BCC" w:rsidRDefault="00757BCC" w:rsidP="00757BCC">
      <w:pPr>
        <w:numPr>
          <w:ilvl w:val="0"/>
          <w:numId w:val="8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proofErr w:type="gramStart"/>
      <w:r w:rsidRPr="00757BC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служба и (или) деятельность (работа), предусмотренные Федеральным законом от 04.06.2011 № 126-ФЗ «О гарантиях пенсионного обеспечения для отдельных категорий граждан»: прохождение гражданами Российской Федерации, военной службы, службы в органах внутренних дел, Государственной противопожарной службы, органах по контролю за оборотом наркотических средств и психотропных веществ, учреждениях и органах уголовно-исполнительной системы, иной службы или осуществление деятельности (работы), в период которой на них не</w:t>
      </w:r>
      <w:proofErr w:type="gramEnd"/>
      <w:r w:rsidRPr="00757BC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 распространялось обязательное пенсионное страхование, </w:t>
      </w:r>
      <w:proofErr w:type="gramStart"/>
      <w:r w:rsidRPr="00757BC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уволенными</w:t>
      </w:r>
      <w:proofErr w:type="gramEnd"/>
      <w:r w:rsidRPr="00757BC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 с указанной службы (работы) начиная с 1 января 2002 года и не приобретшими право на пенсию за выслугу лет, на пенсию по инвалидности или на ежемесячное пожизненное содержание, финансируемые за счет средств федерального бюджета.</w:t>
      </w:r>
    </w:p>
    <w:p w:rsidR="00757BCC" w:rsidRPr="00757BCC" w:rsidRDefault="00757BCC" w:rsidP="00757BC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Стоит учитывать, что за перерасчетом пенсии могут обратиться граждане, кому она была назначена до 2015 года. При исчислении пенсий, назначаемых по новой пенсионной формуле с 2015 года, по закону учитывается наиболее выгодный вариант, поэтому в их перерасчете, как правило, нет необходимости.</w:t>
      </w:r>
    </w:p>
    <w:p w:rsidR="00757BCC" w:rsidRPr="00757BCC" w:rsidRDefault="00757BCC" w:rsidP="00757BC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Перерасчет размера страховой пенсии по старости и по инвалидности в соответствии с </w:t>
      </w:r>
      <w:proofErr w:type="spellStart"/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нестраховыми</w:t>
      </w:r>
      <w:proofErr w:type="spellEnd"/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периодами происходит по заявлению пенсионера, которое ему (или его представителю) необходимо подать в территориальный орган ПФР, осуществляющий выплату пенсии (то есть по месту нахождения выплатного дела пенсионера).</w:t>
      </w:r>
    </w:p>
    <w:p w:rsidR="00757BCC" w:rsidRPr="00757BCC" w:rsidRDefault="00757BCC" w:rsidP="00757BC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Помимо заявления также понадобятся:</w:t>
      </w:r>
    </w:p>
    <w:p w:rsidR="00757BCC" w:rsidRPr="00757BCC" w:rsidRDefault="00757BCC" w:rsidP="00757BCC">
      <w:pPr>
        <w:numPr>
          <w:ilvl w:val="0"/>
          <w:numId w:val="9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57BC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lastRenderedPageBreak/>
        <w:t>документ, удостоверяющий личность (паспорт гражданина РФ, заграничный паспорт гражданина РФ, служебный паспорт гражданина РФ, дипломатический паспорт гражданина РФ и др.);</w:t>
      </w:r>
    </w:p>
    <w:p w:rsidR="00757BCC" w:rsidRPr="00757BCC" w:rsidRDefault="00757BCC" w:rsidP="00757BCC">
      <w:pPr>
        <w:numPr>
          <w:ilvl w:val="0"/>
          <w:numId w:val="9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57BC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документы, подтверждающие </w:t>
      </w:r>
      <w:proofErr w:type="spellStart"/>
      <w:r w:rsidRPr="00757BC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нестраховые</w:t>
      </w:r>
      <w:proofErr w:type="spellEnd"/>
      <w:r w:rsidRPr="00757BC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 периоды, засчитываемые в страховой стаж, если они отсутствуют в выплатном деле получателя пенсии (к примеру, для учета периода ухода за ребенком до возраста 1,5 лет – свидетельство о рождении, паспорт ребенка).</w:t>
      </w:r>
    </w:p>
    <w:p w:rsidR="00757BCC" w:rsidRPr="00757BCC" w:rsidRDefault="00757BCC" w:rsidP="00757BC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Заявление о перерасчете размера пенсии пенсионер может подать в электронной форме через </w:t>
      </w:r>
      <w:hyperlink r:id="rId9" w:history="1">
        <w:r w:rsidRPr="00757BCC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Портал </w:t>
        </w:r>
        <w:proofErr w:type="spellStart"/>
        <w:r w:rsidRPr="00757BCC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госуслуг</w:t>
        </w:r>
        <w:proofErr w:type="spellEnd"/>
      </w:hyperlink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 В этом случае не позднее пяти рабочих дней со дня подачи электронного заявления пенсионер обязан представить в территориальный орган ПФР, осуществляющий выплату пенсии, необходимые документы, отсутствующие в выплатном деле, обязанность по представлению которых возложена на заявителя. При этом документ, удостоверяющий личность заявителя, не представляется. Если такие документы не будут представлены в установленный срок, заявление о перерасчете размера пенсии, поданное в форме электронного документа, не подлежит рассмотрению.</w:t>
      </w:r>
    </w:p>
    <w:p w:rsidR="00757BCC" w:rsidRPr="00757BCC" w:rsidRDefault="00757BCC" w:rsidP="00757BC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proofErr w:type="spellStart"/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Нестраховые</w:t>
      </w:r>
      <w:proofErr w:type="spellEnd"/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периоды в первую очередь подтверждаются на основании сведений индивидуального (персонифицированного) учета, которые есть в распоряжении территориального  органа ПФР</w:t>
      </w:r>
      <w:proofErr w:type="gramStart"/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.</w:t>
      </w:r>
      <w:proofErr w:type="gramEnd"/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Если эти сведения оказываются неполными либо отсутствуют, </w:t>
      </w:r>
      <w:proofErr w:type="spellStart"/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нестраховые</w:t>
      </w:r>
      <w:proofErr w:type="spellEnd"/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периоды подтверждаются соответствующими документами.</w:t>
      </w:r>
    </w:p>
    <w:p w:rsidR="00757BCC" w:rsidRPr="00757BCC" w:rsidRDefault="00757BCC" w:rsidP="00757BC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Перерасчет размера пенсии производится с первого числа месяца, следующего за месяцем, в котором принято заявление пенсионера о перерасчете размера его страховой пенсии в сторону увеличения, если на то есть основания.</w:t>
      </w:r>
    </w:p>
    <w:p w:rsidR="00757BCC" w:rsidRPr="00757BCC" w:rsidRDefault="00757BCC" w:rsidP="00757BC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57BC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Основаниями для осуществления перерасчета размера страховой пенсии являются:</w:t>
      </w:r>
    </w:p>
    <w:p w:rsidR="00757BCC" w:rsidRPr="00757BCC" w:rsidRDefault="00757BCC" w:rsidP="00757BCC">
      <w:pPr>
        <w:numPr>
          <w:ilvl w:val="0"/>
          <w:numId w:val="10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57BC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наличие </w:t>
      </w:r>
      <w:proofErr w:type="spellStart"/>
      <w:r w:rsidRPr="00757BC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нестраховых</w:t>
      </w:r>
      <w:proofErr w:type="spellEnd"/>
      <w:r w:rsidRPr="00757BC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 периодов до 2015 года, дающих право на повышение количества пенсионных баллов;</w:t>
      </w:r>
    </w:p>
    <w:p w:rsidR="00757BCC" w:rsidRPr="00757BCC" w:rsidRDefault="00757BCC" w:rsidP="00757BCC">
      <w:pPr>
        <w:numPr>
          <w:ilvl w:val="0"/>
          <w:numId w:val="10"/>
        </w:numPr>
        <w:spacing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proofErr w:type="gramStart"/>
      <w:r w:rsidRPr="00757BC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наличие </w:t>
      </w:r>
      <w:proofErr w:type="spellStart"/>
      <w:r w:rsidRPr="00757BC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нестраховых</w:t>
      </w:r>
      <w:proofErr w:type="spellEnd"/>
      <w:r w:rsidRPr="00757BC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 периодов начиная</w:t>
      </w:r>
      <w:proofErr w:type="gramEnd"/>
      <w:r w:rsidRPr="00757BC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 с 2015 года до даты назначения страховой пенсии, дающих право на повышение количества пенсионных баллов.</w:t>
      </w:r>
    </w:p>
    <w:p w:rsidR="00C929C0" w:rsidRDefault="00757BCC" w:rsidP="007C5BFC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  <w:u w:val="single"/>
        </w:rPr>
      </w:pPr>
      <w:hyperlink r:id="rId10" w:history="1">
        <w:r w:rsidR="007C5BFC" w:rsidRPr="0028195A">
          <w:rPr>
            <w:rStyle w:val="a5"/>
            <w:rFonts w:ascii="Arial" w:hAnsi="Arial" w:cs="Arial"/>
            <w:b/>
            <w:color w:val="5959FF" w:themeColor="hyperlink" w:themeTint="A6"/>
            <w:sz w:val="24"/>
            <w:szCs w:val="24"/>
          </w:rPr>
          <w:t>http://www.pfrf.ru/grazdanam/pensionres/pereraschet</w:t>
        </w:r>
      </w:hyperlink>
    </w:p>
    <w:p w:rsidR="007C5BFC" w:rsidRPr="00B6044C" w:rsidRDefault="007C5BFC" w:rsidP="007C5BF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7C5BFC" w:rsidRPr="00B6044C" w:rsidRDefault="007C5BFC" w:rsidP="007C5BF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7C5BFC" w:rsidRPr="00B6044C" w:rsidRDefault="007C5BFC" w:rsidP="007C5BF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7C5BFC" w:rsidRPr="00B6044C" w:rsidRDefault="007C5BFC" w:rsidP="007C5BF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9116D6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9116D6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7C5BFC" w:rsidRPr="00B6044C" w:rsidRDefault="007C5BFC" w:rsidP="007C5BF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7C5BFC" w:rsidRPr="00B6044C" w:rsidRDefault="007C5BFC" w:rsidP="007C5BF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11" w:history="1">
        <w:r w:rsidRPr="00B6044C"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7C5BFC" w:rsidRPr="007C5BFC" w:rsidRDefault="007C5BFC" w:rsidP="00757BCC">
      <w:pPr>
        <w:spacing w:after="0"/>
        <w:ind w:firstLine="3969"/>
        <w:rPr>
          <w:rFonts w:ascii="Arial" w:hAnsi="Arial" w:cs="Arial"/>
          <w:b/>
          <w:color w:val="595959" w:themeColor="text1" w:themeTint="A6"/>
          <w:sz w:val="24"/>
          <w:szCs w:val="24"/>
          <w:u w:val="single"/>
          <w:lang w:val="en-US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sectPr w:rsidR="007C5BFC" w:rsidRPr="007C5BFC" w:rsidSect="007C5BFC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72F"/>
    <w:multiLevelType w:val="multilevel"/>
    <w:tmpl w:val="762C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1043B"/>
    <w:multiLevelType w:val="multilevel"/>
    <w:tmpl w:val="FF4E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31CBC"/>
    <w:multiLevelType w:val="multilevel"/>
    <w:tmpl w:val="F9A0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A497C"/>
    <w:multiLevelType w:val="multilevel"/>
    <w:tmpl w:val="D006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B3135B"/>
    <w:multiLevelType w:val="multilevel"/>
    <w:tmpl w:val="879A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3E1CA6"/>
    <w:multiLevelType w:val="multilevel"/>
    <w:tmpl w:val="6348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A10558"/>
    <w:multiLevelType w:val="multilevel"/>
    <w:tmpl w:val="5B80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AD36CE"/>
    <w:multiLevelType w:val="multilevel"/>
    <w:tmpl w:val="7962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2A1971"/>
    <w:multiLevelType w:val="multilevel"/>
    <w:tmpl w:val="6494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E530D8"/>
    <w:multiLevelType w:val="multilevel"/>
    <w:tmpl w:val="2CE2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FC"/>
    <w:rsid w:val="001F3925"/>
    <w:rsid w:val="00757BCC"/>
    <w:rsid w:val="007C5BFC"/>
    <w:rsid w:val="008422E1"/>
    <w:rsid w:val="009116D6"/>
    <w:rsid w:val="00F567C4"/>
    <w:rsid w:val="00FA10F9"/>
    <w:rsid w:val="00FA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7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B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C5BFC"/>
    <w:rPr>
      <w:color w:val="0000FF" w:themeColor="hyperlink"/>
      <w:u w:val="single"/>
    </w:rPr>
  </w:style>
  <w:style w:type="paragraph" w:styleId="a6">
    <w:name w:val="No Spacing"/>
    <w:uiPriority w:val="1"/>
    <w:qFormat/>
    <w:rsid w:val="007C5BF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57B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75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57B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7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B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C5BFC"/>
    <w:rPr>
      <w:color w:val="0000FF" w:themeColor="hyperlink"/>
      <w:u w:val="single"/>
    </w:rPr>
  </w:style>
  <w:style w:type="paragraph" w:styleId="a6">
    <w:name w:val="No Spacing"/>
    <w:uiPriority w:val="1"/>
    <w:qFormat/>
    <w:rsid w:val="007C5BF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57B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75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57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267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636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86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08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555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51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140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75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12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796227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381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456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70163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4271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grazdanam/pensionres/pereraschet~397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frf.ru/grazdanam/pensionres/pereraschet~18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grazdanam/pensionres/pereraschet~525" TargetMode="External"/><Relationship Id="rId11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frf.ru/grazdanam/pensionres/pererasch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2036</Words>
  <Characters>11609</Characters>
  <Application>Microsoft Office Word</Application>
  <DocSecurity>0</DocSecurity>
  <Lines>96</Lines>
  <Paragraphs>27</Paragraphs>
  <ScaleCrop>false</ScaleCrop>
  <Company>Kraftway</Company>
  <LinksUpToDate>false</LinksUpToDate>
  <CharactersWithSpaces>13618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6</cp:revision>
  <dcterms:created xsi:type="dcterms:W3CDTF">2017-08-16T13:21:00Z</dcterms:created>
  <dcterms:modified xsi:type="dcterms:W3CDTF">2018-03-14T08:47:00Z</dcterms:modified>
</cp:coreProperties>
</file>